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58" w:rsidRDefault="00360058" w:rsidP="00360058">
      <w:pPr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B7341E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The future of reading</w:t>
      </w:r>
    </w:p>
    <w:p w:rsidR="00360058" w:rsidRDefault="00360058" w:rsidP="0036005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hyperlink r:id="rId4" w:history="1">
        <w:r w:rsidRPr="007A3919">
          <w:rPr>
            <w:rStyle w:val="Hipervnculo"/>
            <w:rFonts w:ascii="Arial" w:hAnsi="Arial" w:cs="Arial"/>
            <w:sz w:val="23"/>
            <w:szCs w:val="23"/>
            <w:shd w:val="clear" w:color="auto" w:fill="FFFFFF"/>
          </w:rPr>
          <w:t>http://www.youtube.com/watch?v=aH5dfMtCK-M</w:t>
        </w:r>
      </w:hyperlink>
    </w:p>
    <w:p w:rsidR="00360058" w:rsidRDefault="00360058" w:rsidP="00360058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Watch the video clip and answer the questions below.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 What does Mr Sims usually read?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 How often does Mrs Sims visit the local library?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 What makes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 different reader from his parents?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 What had critics predicted since the invention of TV?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 What are some of the specific characteristics of online reading that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mentions?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 What are the differences between reading in print and online for Mrs Sims?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 What are Mr and Mrs Sims’ worries about technology?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 What are the advantages of reading for Mrs Sims?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 What are the advantages of online reading for some literacy experts?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10 What will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Zac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be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doing next year?</w:t>
      </w:r>
    </w:p>
    <w:p w:rsidR="0022635E" w:rsidRDefault="0022635E"/>
    <w:sectPr w:rsidR="0022635E" w:rsidSect="00226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360058"/>
    <w:rsid w:val="0022635E"/>
    <w:rsid w:val="0036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58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60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aH5dfMtCK-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1</cp:revision>
  <dcterms:created xsi:type="dcterms:W3CDTF">2015-03-09T17:48:00Z</dcterms:created>
  <dcterms:modified xsi:type="dcterms:W3CDTF">2015-03-09T17:49:00Z</dcterms:modified>
</cp:coreProperties>
</file>