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EF" w:rsidRPr="004D3AC8" w:rsidRDefault="005346EF" w:rsidP="005346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</w:pPr>
      <w:r w:rsidRPr="004D3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New Study Links Widening Income Gap With Life Expectancy</w:t>
      </w:r>
    </w:p>
    <w:p w:rsidR="007340A0" w:rsidRPr="005346EF" w:rsidRDefault="007340A0">
      <w:pPr>
        <w:rPr>
          <w:lang w:val="en-US"/>
        </w:rPr>
      </w:pPr>
    </w:p>
    <w:p w:rsidR="005346EF" w:rsidRPr="005346EF" w:rsidRDefault="005346EF">
      <w:pPr>
        <w:rPr>
          <w:lang w:val="en-US"/>
        </w:rPr>
      </w:pPr>
    </w:p>
    <w:p w:rsidR="005346EF" w:rsidRPr="005346EF" w:rsidRDefault="005346EF" w:rsidP="005346EF">
      <w:pPr>
        <w:rPr>
          <w:sz w:val="40"/>
          <w:szCs w:val="40"/>
        </w:rPr>
      </w:pPr>
      <w:r w:rsidRPr="005346EF">
        <w:rPr>
          <w:sz w:val="40"/>
          <w:szCs w:val="40"/>
        </w:rPr>
        <w:t>http://www.npr.org/2016/02/16/466974566/new-study-links-widening-income-gap-with-life-expectancy</w:t>
      </w:r>
    </w:p>
    <w:p w:rsidR="005346EF" w:rsidRDefault="005346EF"/>
    <w:sectPr w:rsidR="005346EF" w:rsidSect="00734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6EF"/>
    <w:rsid w:val="005346EF"/>
    <w:rsid w:val="0073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2017-11-14T15:14:00Z</dcterms:created>
  <dcterms:modified xsi:type="dcterms:W3CDTF">2017-11-14T15:16:00Z</dcterms:modified>
</cp:coreProperties>
</file>